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68" w:rsidRDefault="0032770C" w:rsidP="0032770C">
      <w:pPr>
        <w:ind w:firstLine="720"/>
      </w:pPr>
      <w:bookmarkStart w:id="0" w:name="_GoBack"/>
      <w:bookmarkEnd w:id="0"/>
      <w:r w:rsidRPr="0032770C">
        <w:rPr>
          <w:b/>
        </w:rPr>
        <w:t>2-202. Procedures for completing the electronic version of the SF 86.</w:t>
      </w:r>
      <w:r w:rsidRPr="0032770C">
        <w:t xml:space="preserve"> </w:t>
      </w:r>
      <w:r>
        <w:t xml:space="preserve">The electronic version of the SF 86 shall be </w:t>
      </w:r>
      <w:r w:rsidRPr="0032770C">
        <w:t xml:space="preserve">completed jointly by the employee </w:t>
      </w:r>
      <w:r>
        <w:t>and the FSO</w:t>
      </w:r>
      <w:r w:rsidRPr="0032770C">
        <w:t xml:space="preserve"> or an</w:t>
      </w:r>
      <w:r>
        <w:t xml:space="preserve"> equivalent contractor employee(s) </w:t>
      </w:r>
      <w:r w:rsidRPr="0032770C">
        <w:t xml:space="preserve">who has </w:t>
      </w:r>
      <w:r>
        <w:t>(</w:t>
      </w:r>
      <w:r w:rsidRPr="0032770C">
        <w:t>have</w:t>
      </w:r>
      <w:r>
        <w:t>)</w:t>
      </w:r>
      <w:r w:rsidRPr="0032770C">
        <w:t xml:space="preserve"> been specifically designated by the contractor to review</w:t>
      </w:r>
      <w:r>
        <w:t xml:space="preserve"> an</w:t>
      </w:r>
      <w:r w:rsidRPr="0032770C">
        <w:t xml:space="preserve"> employee</w:t>
      </w:r>
      <w:r>
        <w:t>’</w:t>
      </w:r>
      <w:r w:rsidRPr="0032770C">
        <w:t xml:space="preserve">s </w:t>
      </w:r>
      <w:r>
        <w:t>SF 86.</w:t>
      </w:r>
    </w:p>
    <w:p w:rsidR="0032770C" w:rsidRDefault="0032770C" w:rsidP="0032770C">
      <w:pPr>
        <w:pStyle w:val="ListParagraph"/>
        <w:numPr>
          <w:ilvl w:val="0"/>
          <w:numId w:val="1"/>
        </w:numPr>
      </w:pPr>
      <w:r>
        <w:t xml:space="preserve">The FSO or designee shall inform the employee that the SF 86 is subject to review and shall </w:t>
      </w:r>
      <w:r w:rsidR="00916DFF">
        <w:t>review</w:t>
      </w:r>
      <w:r>
        <w:t xml:space="preserve"> the application </w:t>
      </w:r>
      <w:r w:rsidR="00916DFF">
        <w:t>solely</w:t>
      </w:r>
      <w:r>
        <w:t xml:space="preserve"> to determine its adequacy and to ensure that necessary information has not been omitted. The FSO or designee shall provide the employee </w:t>
      </w:r>
      <w:r w:rsidR="00916DFF">
        <w:t>with</w:t>
      </w:r>
      <w:r>
        <w:t xml:space="preserve"> written notification that </w:t>
      </w:r>
      <w:r w:rsidR="00916DFF">
        <w:t>review</w:t>
      </w:r>
      <w:r>
        <w:t xml:space="preserve"> of the information </w:t>
      </w:r>
      <w:r w:rsidR="00916DFF">
        <w:t>is for adequacy and completeness, information will be used for no other purpose within the company, and that</w:t>
      </w:r>
      <w:r w:rsidR="00BB352B">
        <w:t xml:space="preserve"> the</w:t>
      </w:r>
      <w:r w:rsidR="00916DFF">
        <w:t xml:space="preserve"> information provided by the employee is protected by reference (m). The FSO or designee shall not share information from the employees SF 86 within the company and shall not use the information for any purpose other than determining the adequacy and completeness of the SF 86.</w:t>
      </w:r>
    </w:p>
    <w:p w:rsidR="00916DFF" w:rsidRDefault="00916DFF" w:rsidP="00BB352B">
      <w:pPr>
        <w:pStyle w:val="ListParagraph"/>
        <w:numPr>
          <w:ilvl w:val="0"/>
          <w:numId w:val="1"/>
        </w:numPr>
      </w:pPr>
      <w:r>
        <w:t xml:space="preserve">The FSO </w:t>
      </w:r>
      <w:r w:rsidRPr="00916DFF">
        <w:t>or designee shall</w:t>
      </w:r>
      <w:r>
        <w:t xml:space="preserve"> ensure that the applicant’s fingerprints are authentic, legible, and complete to avoid subsequent clearance processing delays.  The FSO </w:t>
      </w:r>
      <w:r w:rsidRPr="00916DFF">
        <w:t>or designee shall</w:t>
      </w:r>
      <w:r>
        <w:t xml:space="preserve"> retain an </w:t>
      </w:r>
      <w:r w:rsidR="00F67C04">
        <w:t>original</w:t>
      </w:r>
      <w:r>
        <w:t xml:space="preserve"> </w:t>
      </w:r>
      <w:r w:rsidR="00F67C04">
        <w:t>signed cop</w:t>
      </w:r>
      <w:r>
        <w:t xml:space="preserve">y </w:t>
      </w:r>
      <w:r w:rsidR="00F67C04">
        <w:t>of</w:t>
      </w:r>
      <w:r>
        <w:t xml:space="preserve"> the SF 86, the </w:t>
      </w:r>
      <w:r w:rsidR="00F67C04">
        <w:t xml:space="preserve">Authorization </w:t>
      </w:r>
      <w:r>
        <w:t xml:space="preserve">for Release of </w:t>
      </w:r>
      <w:r w:rsidR="00F67C04">
        <w:t xml:space="preserve">Information and Records, and Authorization for </w:t>
      </w:r>
      <w:r>
        <w:t xml:space="preserve">Medical </w:t>
      </w:r>
      <w:r w:rsidR="00F67C04">
        <w:t>Information</w:t>
      </w:r>
      <w:r>
        <w:t xml:space="preserve"> </w:t>
      </w:r>
      <w:r w:rsidR="00F67C04">
        <w:t>until</w:t>
      </w:r>
      <w:r>
        <w:t xml:space="preserve"> the clearance process has </w:t>
      </w:r>
      <w:r w:rsidR="00F67C04">
        <w:t>been</w:t>
      </w:r>
      <w:r>
        <w:t xml:space="preserve"> completed. The FSO or designee shall maintain the retained </w:t>
      </w:r>
      <w:r w:rsidR="00F67C04">
        <w:t>documentation</w:t>
      </w:r>
      <w:r>
        <w:t xml:space="preserve"> in such</w:t>
      </w:r>
      <w:r w:rsidR="00F67C04">
        <w:t xml:space="preserve"> a manner</w:t>
      </w:r>
      <w:r>
        <w:t xml:space="preserve"> that the confidentiality of the document</w:t>
      </w:r>
      <w:r w:rsidR="00F67C04">
        <w:t>s</w:t>
      </w:r>
      <w:r>
        <w:t xml:space="preserve"> is </w:t>
      </w:r>
      <w:r w:rsidR="00F67C04">
        <w:t xml:space="preserve">preserved and protected against access by anyone within </w:t>
      </w:r>
      <w:r w:rsidR="00BB352B">
        <w:t>the</w:t>
      </w:r>
      <w:r w:rsidR="00F67C04">
        <w:t xml:space="preserve"> </w:t>
      </w:r>
      <w:r w:rsidR="00BB352B">
        <w:t>company</w:t>
      </w:r>
      <w:r w:rsidR="00F67C04">
        <w:t xml:space="preserve"> other th</w:t>
      </w:r>
      <w:r w:rsidR="00BB352B">
        <w:t>an the FSO o</w:t>
      </w:r>
      <w:r w:rsidR="00F67C04">
        <w:t xml:space="preserve">r designee. When the applicant eligibility for access to classified information has been granted or denied, the retained documentation shall </w:t>
      </w:r>
      <w:r w:rsidR="00BB352B">
        <w:t>be</w:t>
      </w:r>
      <w:r w:rsidR="00F67C04">
        <w:t xml:space="preserve"> destroyed. </w:t>
      </w:r>
    </w:p>
    <w:sectPr w:rsidR="00916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D23334"/>
    <w:multiLevelType w:val="hybridMultilevel"/>
    <w:tmpl w:val="43A69584"/>
    <w:lvl w:ilvl="0" w:tplc="246A443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2F7291"/>
    <w:multiLevelType w:val="hybridMultilevel"/>
    <w:tmpl w:val="3F9E06C8"/>
    <w:lvl w:ilvl="0" w:tplc="6F90441C">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70C"/>
    <w:rsid w:val="0032770C"/>
    <w:rsid w:val="00382159"/>
    <w:rsid w:val="007C0E7D"/>
    <w:rsid w:val="00916DFF"/>
    <w:rsid w:val="00AE3768"/>
    <w:rsid w:val="00BA64AF"/>
    <w:rsid w:val="00BB352B"/>
    <w:rsid w:val="00F6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37DC30-2CBD-495C-A053-1ABF91F99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crawley</dc:creator>
  <cp:keywords/>
  <dc:description/>
  <cp:lastModifiedBy>elizabeth crawley</cp:lastModifiedBy>
  <cp:revision>2</cp:revision>
  <dcterms:created xsi:type="dcterms:W3CDTF">2018-10-02T20:43:00Z</dcterms:created>
  <dcterms:modified xsi:type="dcterms:W3CDTF">2018-10-02T20:43:00Z</dcterms:modified>
</cp:coreProperties>
</file>